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jc w:val="center"/>
        <w:textAlignment w:val="baseline"/>
        <w:rPr>
          <w:rFonts w:ascii="黑体" w:eastAsia="黑体"/>
          <w:bCs/>
          <w:color w:val="000000"/>
          <w:sz w:val="54"/>
          <w:szCs w:val="36"/>
        </w:rPr>
      </w:pP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2021年新生军训服务项目采购需求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项目名称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娄底职业技术学院2021年新生军训服务采购项目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预算控制</w:t>
      </w:r>
    </w:p>
    <w:p>
      <w:pPr>
        <w:snapToGrid w:val="0"/>
        <w:spacing w:line="360" w:lineRule="auto"/>
        <w:ind w:firstLine="560" w:firstLineChars="200"/>
        <w:textAlignment w:val="baseline"/>
        <w:rPr>
          <w:sz w:val="2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教官每人每天工资奖励、补助等总计260元，预估总支出不超过38万元，因参训人数是以招生计划拟定的，不作为最终结算人数，最终结算须按照双方确认的实际参训人数为准。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采购方式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询价采购后在电子卖场组织实施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代理公司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自主招标</w:t>
      </w:r>
    </w:p>
    <w:p>
      <w:pPr>
        <w:numPr>
          <w:ilvl w:val="0"/>
          <w:numId w:val="1"/>
        </w:numPr>
        <w:snapToGrid w:val="0"/>
        <w:spacing w:line="360" w:lineRule="auto"/>
        <w:ind w:firstLine="560" w:firstLineChars="200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资质条件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1、投标人基本资格条件：符合《中华人民共和国政府采购法》第二十二条规定的供应商基本资质条件；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1.1具有独立承担民事责任的能力；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1.2具有良好的商业信誉和健全的财务会计制度；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1.3具有履行合同所必需的设备和专业技术能力；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1.4有依法缴纳税收和社会保障资金的良好记录；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1.5参加政府采购活动前三年内，在经营活动中没有重大违法记录；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1.6法律、行政法规规定的其他条件。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特定的资格条件：投标单位必须具备湖南省学生军训工作办公室认可的“学生军训技能训练承训资质单位”的资质，或者具有与军事院校合作关系的单位（提供合作关系证明）；（以上指标投标时需核查原件，留复印件。）</w:t>
      </w:r>
    </w:p>
    <w:p>
      <w:pPr>
        <w:tabs>
          <w:tab w:val="left" w:pos="7215"/>
        </w:tabs>
        <w:snapToGrid w:val="0"/>
        <w:spacing w:line="540" w:lineRule="exact"/>
        <w:textAlignment w:val="baseline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六、采购基本要求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1．概述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项目为娄底职业技术学院2021年全校大中专新生开学军训，计划招生人数为4500人左右，以实际到校人数为准，分职院本部和医学院分别实施。配备教官在120人左右，军训时间为期14天，教官的费用包含了教官工资、伙食补助、饮用水、防暑药品、润喉片等所有费用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注：分班组建连队需提前完成，不含在军训时间内，不另外收费。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2．相关要求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所有教官必须政治合格、军事过硬、作风顽强、纪律严明、军训经验丰富、教训能力和管理能力强；持有由省军区颁发的四会教员证。男性教官身高170cm以上，女生教官身高158cm以上，无纹身、无染发；所有承训教官无违法犯罪记录，政治合格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②近两年内至少承担过一次大型军训业务（3000人以上）。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拥有专职军训教官队伍，在活动期间须为每班配备1名专职教官全程负责学生组织管理、训练、安全维护等工作；投标方必须拥有专业的安全督导团队，在活动期间安排专业教官和安全督导负责统筹协调和安全巡查工作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④所有军训活动始终把学生的生命安全、人身安全放在第一位。在进行军事技能训练时，训方相关负责人和医生必须到位，对不宜参加军训的学生不得强行训练。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⑤要求军训教官签署不打骂、不体罚、不得与军训学生谈恋爱的承诺书一份。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⑥训练内容：队形队列、内务整理、消防疏散演练及实弹射击等。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⑦每天训练时间：8小时以上（气温过高时视情况进行调整）要注意观察气候、场地以及学生思想和身体状况的实时变化，发现异常应及时调整或中断训练，并及时与校方负责人取得联系。特别是当天气高温炎热，切不可在室外进行长时间高强度训练。下雨时带回教室以学生手册、爱国主义教育、消防教育、国防教育、整理内务为主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⑧由于医学院绝大部分是女生，加之军训地点和军训内容不同，结合医学院学生实际情况制定军训计划，把握好训练强度、尺度和节奏，循序渐进，劳逸结合，灵活组训。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⑨军训过程中承训单位须配合校方做好新生的入学前教育工作，具体由校方代表和承训单位代表协商处理完成。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⑩军训教官带学生人数标准1：50左右。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⑪合同签订前需要为本次军训做一个详细的方案，包括但不限于项目组织机构、军训时间及内容、安全工作实施方案、应急预案。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⑫本项目不接受联合体投标；本项目中标后严禁分包、转包。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3.教官守则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①要有高度的责任心，饱满得工作热情，工作训练要高标准、严要求，圆满完成军训任务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②服从总教官的管理，听从指挥，严格按部队标准要求注重自身形象。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③自觉遵守部队条令与军训纪律，站在自己适当的指挥位置组织训练。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④尊重学校领导与老师，爱护学生，文明施训，严禁打骂体罚学生。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⑤严格遵守军训作息时间，做到不缺操，不迟到、不早退。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⑥严格请销假制度，军训期间教官一律不得请假。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⑦严格按规定着装，严整军容风纪,不得敞怀挽袖，走路吃东西，不当着学生吸烟与嚼槟榔，注意言行举止，保持良好的军人形象。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⑧严禁侵占学生利益与变相索要财物。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⑨不得与学生有工作以外的交往,不得透露自己的手机与通信地址及其他联系方式。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⑩密切注意学生的安全与思想动态,特别注意观察训练中学生的身体状态，严防中暑，有中暑的情况及时处理、及时通知老师与军训负责人，严防事故发生。</w:t>
      </w:r>
    </w:p>
    <w:p>
      <w:pPr>
        <w:widowControl/>
        <w:snapToGrid w:val="0"/>
        <w:spacing w:line="560" w:lineRule="exact"/>
        <w:textAlignment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七、完成时间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按学校指定时间。</w:t>
      </w:r>
    </w:p>
    <w:p>
      <w:pPr>
        <w:snapToGrid w:val="0"/>
        <w:spacing w:line="560" w:lineRule="exact"/>
        <w:textAlignment w:val="baseline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八、付款方式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项目验收合格后一个月内凭验收单、合同和发票一次性付清合同款。</w:t>
      </w:r>
    </w:p>
    <w:p>
      <w:pPr>
        <w:snapToGrid w:val="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center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center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资产管理处</w:t>
      </w:r>
    </w:p>
    <w:p>
      <w:pPr>
        <w:snapToGrid w:val="0"/>
        <w:spacing w:line="360" w:lineRule="auto"/>
        <w:ind w:firstLine="560" w:firstLineChars="200"/>
        <w:jc w:val="right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p>
      <w:pPr>
        <w:pStyle w:val="2"/>
        <w:snapToGrid w:val="0"/>
        <w:ind w:left="420"/>
        <w:textAlignment w:val="baseline"/>
      </w:pPr>
    </w:p>
    <w:p>
      <w:pPr>
        <w:snapToGrid w:val="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snapToGrid w:val="0"/>
        <w:ind w:left="420"/>
        <w:textAlignment w:val="baseline"/>
      </w:pPr>
    </w:p>
    <w:p>
      <w:pPr>
        <w:pStyle w:val="2"/>
        <w:snapToGrid w:val="0"/>
        <w:spacing w:before="0" w:after="0" w:line="413" w:lineRule="auto"/>
        <w:ind w:left="995" w:hanging="575"/>
        <w:textAlignment w:val="baseline"/>
        <w:sectPr>
          <w:headerReference r:id="rId3" w:type="default"/>
          <w:footerReference r:id="rId4" w:type="default"/>
          <w:pgSz w:w="11906" w:h="16838"/>
          <w:pgMar w:top="1474" w:right="1418" w:bottom="1418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snapToGrid w:val="0"/>
        <w:textAlignment w:val="baseline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评标办法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采用经评审的最低投标价法评标，中标人的投标应当能够满足招标文件的实质性要求，并且经评审的投标报价最低，但是投标报价低于成本价的除外。</w:t>
      </w:r>
    </w:p>
    <w:p>
      <w:pPr>
        <w:snapToGrid w:val="0"/>
        <w:jc w:val="center"/>
        <w:textAlignment w:val="baseline"/>
        <w:rPr>
          <w:rFonts w:ascii="仿宋" w:hAnsi="仿宋" w:eastAsia="仿宋" w:cs="仿宋"/>
          <w:b/>
          <w:bCs/>
          <w:sz w:val="36"/>
          <w:szCs w:val="36"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985" w:right="1797" w:bottom="1440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2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2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4A809"/>
    <w:multiLevelType w:val="singleLevel"/>
    <w:tmpl w:val="4454A8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7E81"/>
    <w:rsid w:val="000215A0"/>
    <w:rsid w:val="0004400E"/>
    <w:rsid w:val="000561A7"/>
    <w:rsid w:val="00056A08"/>
    <w:rsid w:val="00080B1C"/>
    <w:rsid w:val="000A2761"/>
    <w:rsid w:val="000A4848"/>
    <w:rsid w:val="000B213B"/>
    <w:rsid w:val="000E2498"/>
    <w:rsid w:val="000E2919"/>
    <w:rsid w:val="00111280"/>
    <w:rsid w:val="001226B8"/>
    <w:rsid w:val="0015760F"/>
    <w:rsid w:val="00193FFF"/>
    <w:rsid w:val="001A2F68"/>
    <w:rsid w:val="001B60CE"/>
    <w:rsid w:val="001C4F57"/>
    <w:rsid w:val="001E45A0"/>
    <w:rsid w:val="001E4F5D"/>
    <w:rsid w:val="00200864"/>
    <w:rsid w:val="002170FA"/>
    <w:rsid w:val="002273F1"/>
    <w:rsid w:val="00251A9B"/>
    <w:rsid w:val="00272ADF"/>
    <w:rsid w:val="002750A2"/>
    <w:rsid w:val="00295A6D"/>
    <w:rsid w:val="002A4F92"/>
    <w:rsid w:val="002C017B"/>
    <w:rsid w:val="002E1037"/>
    <w:rsid w:val="002E6FDC"/>
    <w:rsid w:val="00322607"/>
    <w:rsid w:val="0033094C"/>
    <w:rsid w:val="00334166"/>
    <w:rsid w:val="003574F6"/>
    <w:rsid w:val="00374480"/>
    <w:rsid w:val="0038560F"/>
    <w:rsid w:val="00396736"/>
    <w:rsid w:val="003B110A"/>
    <w:rsid w:val="003C3ADE"/>
    <w:rsid w:val="003C790D"/>
    <w:rsid w:val="003F6895"/>
    <w:rsid w:val="00413AF8"/>
    <w:rsid w:val="00413C9B"/>
    <w:rsid w:val="00432951"/>
    <w:rsid w:val="00444B6F"/>
    <w:rsid w:val="004630E8"/>
    <w:rsid w:val="004801B2"/>
    <w:rsid w:val="00493556"/>
    <w:rsid w:val="00493C07"/>
    <w:rsid w:val="004A3537"/>
    <w:rsid w:val="004A52E6"/>
    <w:rsid w:val="004A6079"/>
    <w:rsid w:val="004E43CD"/>
    <w:rsid w:val="00501FBF"/>
    <w:rsid w:val="00524B3C"/>
    <w:rsid w:val="005302EB"/>
    <w:rsid w:val="00531031"/>
    <w:rsid w:val="0053264E"/>
    <w:rsid w:val="00546548"/>
    <w:rsid w:val="00553228"/>
    <w:rsid w:val="00555790"/>
    <w:rsid w:val="00555E1C"/>
    <w:rsid w:val="00560E51"/>
    <w:rsid w:val="005977CA"/>
    <w:rsid w:val="005A2EE4"/>
    <w:rsid w:val="005C6921"/>
    <w:rsid w:val="005C742A"/>
    <w:rsid w:val="005D7358"/>
    <w:rsid w:val="00613195"/>
    <w:rsid w:val="00645955"/>
    <w:rsid w:val="00666998"/>
    <w:rsid w:val="00675442"/>
    <w:rsid w:val="006814B4"/>
    <w:rsid w:val="006817F7"/>
    <w:rsid w:val="006836FA"/>
    <w:rsid w:val="00683848"/>
    <w:rsid w:val="006B6857"/>
    <w:rsid w:val="006C7CCD"/>
    <w:rsid w:val="006E390C"/>
    <w:rsid w:val="006E5497"/>
    <w:rsid w:val="00701919"/>
    <w:rsid w:val="007074CE"/>
    <w:rsid w:val="00717E76"/>
    <w:rsid w:val="00734F18"/>
    <w:rsid w:val="00744B3D"/>
    <w:rsid w:val="00746EF2"/>
    <w:rsid w:val="00774C15"/>
    <w:rsid w:val="0078107A"/>
    <w:rsid w:val="007869F8"/>
    <w:rsid w:val="007E2A97"/>
    <w:rsid w:val="007F1198"/>
    <w:rsid w:val="007F2CB2"/>
    <w:rsid w:val="007F429F"/>
    <w:rsid w:val="00801855"/>
    <w:rsid w:val="00803A28"/>
    <w:rsid w:val="00811238"/>
    <w:rsid w:val="00821AE8"/>
    <w:rsid w:val="00844201"/>
    <w:rsid w:val="0084621E"/>
    <w:rsid w:val="008902A8"/>
    <w:rsid w:val="008A4FBB"/>
    <w:rsid w:val="008E5B60"/>
    <w:rsid w:val="008E61E3"/>
    <w:rsid w:val="009015CA"/>
    <w:rsid w:val="009239DA"/>
    <w:rsid w:val="00925890"/>
    <w:rsid w:val="00952E8C"/>
    <w:rsid w:val="009665A8"/>
    <w:rsid w:val="00983BAE"/>
    <w:rsid w:val="00990D03"/>
    <w:rsid w:val="009A3FB9"/>
    <w:rsid w:val="009C7142"/>
    <w:rsid w:val="009C75AC"/>
    <w:rsid w:val="009E342C"/>
    <w:rsid w:val="00A15635"/>
    <w:rsid w:val="00A16F07"/>
    <w:rsid w:val="00A2183E"/>
    <w:rsid w:val="00A6201D"/>
    <w:rsid w:val="00A93366"/>
    <w:rsid w:val="00AC5806"/>
    <w:rsid w:val="00AD75C1"/>
    <w:rsid w:val="00AE1A71"/>
    <w:rsid w:val="00B2519A"/>
    <w:rsid w:val="00B43C5F"/>
    <w:rsid w:val="00BA1C23"/>
    <w:rsid w:val="00BD5D54"/>
    <w:rsid w:val="00BE039F"/>
    <w:rsid w:val="00BE09BF"/>
    <w:rsid w:val="00BF4734"/>
    <w:rsid w:val="00C67BF9"/>
    <w:rsid w:val="00C71F91"/>
    <w:rsid w:val="00C8518E"/>
    <w:rsid w:val="00C877BB"/>
    <w:rsid w:val="00C9654E"/>
    <w:rsid w:val="00CA31BE"/>
    <w:rsid w:val="00CD3129"/>
    <w:rsid w:val="00CF3916"/>
    <w:rsid w:val="00D051EC"/>
    <w:rsid w:val="00D05F92"/>
    <w:rsid w:val="00D253F1"/>
    <w:rsid w:val="00D33FCB"/>
    <w:rsid w:val="00D343ED"/>
    <w:rsid w:val="00D54953"/>
    <w:rsid w:val="00D55AF0"/>
    <w:rsid w:val="00D64117"/>
    <w:rsid w:val="00D65418"/>
    <w:rsid w:val="00D81BA2"/>
    <w:rsid w:val="00D9055C"/>
    <w:rsid w:val="00D92015"/>
    <w:rsid w:val="00DB43E4"/>
    <w:rsid w:val="00DF0132"/>
    <w:rsid w:val="00DF4D19"/>
    <w:rsid w:val="00E5406D"/>
    <w:rsid w:val="00E55576"/>
    <w:rsid w:val="00E60DC1"/>
    <w:rsid w:val="00E625FE"/>
    <w:rsid w:val="00E9368E"/>
    <w:rsid w:val="00EA41F0"/>
    <w:rsid w:val="00EE56EC"/>
    <w:rsid w:val="00EF10A5"/>
    <w:rsid w:val="00F14DBD"/>
    <w:rsid w:val="00F20AE7"/>
    <w:rsid w:val="00F22B6E"/>
    <w:rsid w:val="00F53AAE"/>
    <w:rsid w:val="00F613F0"/>
    <w:rsid w:val="00F6266D"/>
    <w:rsid w:val="00F74190"/>
    <w:rsid w:val="00F90843"/>
    <w:rsid w:val="00FC0C78"/>
    <w:rsid w:val="00FD5782"/>
    <w:rsid w:val="00FE29EA"/>
    <w:rsid w:val="00FE47E5"/>
    <w:rsid w:val="00FF00FA"/>
    <w:rsid w:val="0BF04B75"/>
    <w:rsid w:val="0CAB2252"/>
    <w:rsid w:val="101160EA"/>
    <w:rsid w:val="141B1BAA"/>
    <w:rsid w:val="21397E81"/>
    <w:rsid w:val="26553BD4"/>
    <w:rsid w:val="2C4A4206"/>
    <w:rsid w:val="2D4D4F80"/>
    <w:rsid w:val="2E761BD4"/>
    <w:rsid w:val="489B149C"/>
    <w:rsid w:val="5D7A7F6B"/>
    <w:rsid w:val="5F9F06D2"/>
    <w:rsid w:val="71214C61"/>
    <w:rsid w:val="7A303F4E"/>
    <w:rsid w:val="7C4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link w:val="15"/>
    <w:locked/>
    <w:uiPriority w:val="99"/>
    <w:pPr>
      <w:spacing w:after="120" w:line="480" w:lineRule="auto"/>
    </w:pPr>
    <w:rPr>
      <w:rFonts w:ascii="Calibri" w:hAnsi="Calibri"/>
      <w:kern w:val="0"/>
      <w:sz w:val="24"/>
      <w:szCs w:val="20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页脚 Char"/>
    <w:basedOn w:val="9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9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4">
    <w:name w:val="Body Text 2 Char"/>
    <w:basedOn w:val="9"/>
    <w:link w:val="6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正文文本 2 Char"/>
    <w:link w:val="6"/>
    <w:locked/>
    <w:uiPriority w:val="99"/>
    <w:rPr>
      <w:rFonts w:ascii="Calibri" w:hAnsi="Calibri" w:eastAsia="宋体"/>
      <w:sz w:val="24"/>
    </w:rPr>
  </w:style>
  <w:style w:type="character" w:customStyle="1" w:styleId="16">
    <w:name w:val="标题 2 Char"/>
    <w:basedOn w:val="9"/>
    <w:link w:val="2"/>
    <w:qFormat/>
    <w:uiPriority w:val="9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2498</Characters>
  <Lines>20</Lines>
  <Paragraphs>5</Paragraphs>
  <TotalTime>152</TotalTime>
  <ScaleCrop>false</ScaleCrop>
  <LinksUpToDate>false</LinksUpToDate>
  <CharactersWithSpaces>2931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2020-07-21T01:25:00Z</dcterms:created>
  <dc:creator>Administrator</dc:creator>
  <cp:lastModifiedBy>Administrator</cp:lastModifiedBy>
  <cp:lastPrinted>2021-04-26T02:23:00Z</cp:lastPrinted>
  <dcterms:modified xsi:type="dcterms:W3CDTF">2021-06-02T09:42:12Z</dcterms:modified>
  <dc:title>娄底职业技术学院平安校园建设项目采购需求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1EEC13254B8D4D6A86EDB777282B63D8</vt:lpwstr>
  </property>
</Properties>
</file>